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3C08" w14:textId="77777777" w:rsidR="00B5035A" w:rsidRPr="002B3958" w:rsidRDefault="00B5035A" w:rsidP="00D55EA1">
      <w:pPr>
        <w:pStyle w:val="NoSpacing"/>
        <w:ind w:firstLine="5670"/>
      </w:pPr>
      <w:r w:rsidRPr="002B3958">
        <w:t>PATVIRTINTA</w:t>
      </w:r>
    </w:p>
    <w:p w14:paraId="7B53D080" w14:textId="21D3EE0C" w:rsidR="00B5035A" w:rsidRPr="002B3958" w:rsidRDefault="00B5035A" w:rsidP="00B5035A">
      <w:pPr>
        <w:autoSpaceDE w:val="0"/>
        <w:autoSpaceDN w:val="0"/>
        <w:adjustRightInd w:val="0"/>
        <w:ind w:left="5670" w:firstLine="0"/>
        <w:jc w:val="left"/>
        <w:rPr>
          <w:bCs/>
        </w:rPr>
      </w:pPr>
      <w:r w:rsidRPr="002B3958">
        <w:rPr>
          <w:bCs/>
        </w:rPr>
        <w:t>Prienų kultūros ir laisvalaikio centro direktoriaus 20</w:t>
      </w:r>
      <w:r w:rsidR="006A33B7" w:rsidRPr="002B3958">
        <w:rPr>
          <w:bCs/>
        </w:rPr>
        <w:t>2</w:t>
      </w:r>
      <w:r w:rsidR="00A46D11">
        <w:rPr>
          <w:bCs/>
        </w:rPr>
        <w:t>3</w:t>
      </w:r>
      <w:r w:rsidRPr="002B3958">
        <w:rPr>
          <w:bCs/>
        </w:rPr>
        <w:t xml:space="preserve"> m. </w:t>
      </w:r>
      <w:r w:rsidR="00A46D11">
        <w:rPr>
          <w:bCs/>
        </w:rPr>
        <w:t>sausio</w:t>
      </w:r>
      <w:r w:rsidR="0052464D">
        <w:rPr>
          <w:bCs/>
        </w:rPr>
        <w:t xml:space="preserve"> 4 </w:t>
      </w:r>
      <w:r w:rsidR="00B07E3D">
        <w:rPr>
          <w:bCs/>
        </w:rPr>
        <w:t>d.</w:t>
      </w:r>
      <w:r w:rsidRPr="002B3958">
        <w:rPr>
          <w:bCs/>
        </w:rPr>
        <w:t xml:space="preserve"> įsakymu Nr. (1.2)-V-</w:t>
      </w:r>
      <w:r w:rsidR="0008588F">
        <w:rPr>
          <w:bCs/>
        </w:rPr>
        <w:t>4</w:t>
      </w:r>
      <w:r w:rsidR="00A46D11">
        <w:rPr>
          <w:bCs/>
        </w:rPr>
        <w:t xml:space="preserve">    </w:t>
      </w:r>
    </w:p>
    <w:p w14:paraId="5972B748" w14:textId="77777777" w:rsidR="00B5035A" w:rsidRPr="00B5035A" w:rsidRDefault="00B5035A" w:rsidP="00B5035A">
      <w:pPr>
        <w:autoSpaceDE w:val="0"/>
        <w:autoSpaceDN w:val="0"/>
        <w:adjustRightInd w:val="0"/>
        <w:ind w:left="5670" w:firstLine="0"/>
        <w:jc w:val="left"/>
        <w:rPr>
          <w:bCs/>
        </w:rPr>
      </w:pPr>
    </w:p>
    <w:p w14:paraId="20EE3DDE" w14:textId="77777777" w:rsidR="00DE6D76" w:rsidRPr="00886F5D" w:rsidRDefault="00DE6D76" w:rsidP="00DE6D7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</w:rPr>
      </w:pPr>
      <w:r w:rsidRPr="00886F5D">
        <w:rPr>
          <w:rFonts w:ascii="Times-Bold" w:hAnsi="Times-Bold" w:cs="Times-Bold"/>
          <w:b/>
          <w:bCs/>
        </w:rPr>
        <w:t>PRIENŲ KULTŪROS IR LAISVALAIKIO CENTRAS</w:t>
      </w:r>
    </w:p>
    <w:p w14:paraId="6EC83906" w14:textId="77777777" w:rsidR="00DE6D76" w:rsidRPr="00886F5D" w:rsidRDefault="00DE6D76" w:rsidP="00DE6D7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886F5D">
        <w:rPr>
          <w:rFonts w:ascii="Times-Bold" w:hAnsi="Times-Bold" w:cs="Times-Bold"/>
          <w:b/>
        </w:rPr>
        <w:t>SKELBIA DARBUOTOJŲ ATRANKĄ</w:t>
      </w:r>
    </w:p>
    <w:p w14:paraId="6B1C90C6" w14:textId="32CFE1C7" w:rsidR="0080625F" w:rsidRDefault="008D5797" w:rsidP="00DE6D7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</w:rPr>
      </w:pPr>
      <w:r>
        <w:rPr>
          <w:rFonts w:ascii="Times-Bold" w:hAnsi="Times-Bold" w:cs="Times-Bold"/>
          <w:b/>
        </w:rPr>
        <w:t>MĖGĖJŲ MENO KOLEKTYVO VADOVO</w:t>
      </w:r>
    </w:p>
    <w:p w14:paraId="1240910C" w14:textId="70E5C81B" w:rsidR="00DE6D76" w:rsidRPr="00886F5D" w:rsidRDefault="00DE6D76" w:rsidP="00FC5702">
      <w:pPr>
        <w:autoSpaceDE w:val="0"/>
        <w:autoSpaceDN w:val="0"/>
        <w:adjustRightInd w:val="0"/>
        <w:ind w:firstLine="0"/>
        <w:jc w:val="center"/>
        <w:rPr>
          <w:rFonts w:ascii="Times-Bold" w:hAnsi="Times-Bold" w:cs="Times-Bold"/>
          <w:b/>
        </w:rPr>
      </w:pPr>
      <w:r w:rsidRPr="00886F5D">
        <w:rPr>
          <w:rFonts w:ascii="Times-Bold" w:hAnsi="Times-Bold" w:cs="Times-Bold"/>
          <w:b/>
          <w:bCs/>
        </w:rPr>
        <w:t>PAREIGOMS UŽIMTI</w:t>
      </w:r>
    </w:p>
    <w:p w14:paraId="52092232" w14:textId="77777777" w:rsidR="00DE6D76" w:rsidRPr="00886F5D" w:rsidRDefault="00DE6D76" w:rsidP="00DE6D7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</w:rPr>
      </w:pPr>
    </w:p>
    <w:p w14:paraId="4371B1C7" w14:textId="52B4961D" w:rsidR="00DE6D76" w:rsidRDefault="00B20193" w:rsidP="00B20193">
      <w:pPr>
        <w:tabs>
          <w:tab w:val="left" w:pos="851"/>
        </w:tabs>
        <w:autoSpaceDE w:val="0"/>
        <w:autoSpaceDN w:val="0"/>
        <w:adjustRightInd w:val="0"/>
      </w:pPr>
      <w:r>
        <w:rPr>
          <w:b/>
          <w:bCs/>
        </w:rPr>
        <w:t>Atranką</w:t>
      </w:r>
      <w:r w:rsidR="00DE6D76" w:rsidRPr="009D488C">
        <w:rPr>
          <w:b/>
          <w:bCs/>
        </w:rPr>
        <w:t xml:space="preserve"> skelbia: </w:t>
      </w:r>
      <w:r w:rsidR="00DE6D76" w:rsidRPr="009D488C">
        <w:rPr>
          <w:bCs/>
        </w:rPr>
        <w:t>Prienų kultūros ir laisvalaikio centras,</w:t>
      </w:r>
      <w:r w:rsidR="00DE6D76" w:rsidRPr="009D488C">
        <w:t xml:space="preserve"> biudžetinė įstaiga, Vytauto g. 35, 59123, Prienai</w:t>
      </w:r>
      <w:r>
        <w:t>.</w:t>
      </w:r>
      <w:r w:rsidR="00DE6D76" w:rsidRPr="009D488C">
        <w:t xml:space="preserve"> Duomenys kaupiami ir saugomi juridinių asmenų registre, kodas 301792028.</w:t>
      </w:r>
    </w:p>
    <w:p w14:paraId="2C258F57" w14:textId="77777777" w:rsidR="00E44C22" w:rsidRPr="0055669F" w:rsidRDefault="00E44C22" w:rsidP="00E44C22">
      <w:pPr>
        <w:widowControl w:val="0"/>
        <w:tabs>
          <w:tab w:val="left" w:pos="851"/>
        </w:tabs>
        <w:autoSpaceDE w:val="0"/>
        <w:autoSpaceDN w:val="0"/>
        <w:ind w:right="106" w:firstLine="566"/>
        <w:rPr>
          <w:rFonts w:eastAsia="Times New Roman"/>
        </w:rPr>
      </w:pPr>
      <w:r>
        <w:t>Pareigybės daliai, kuriai skelbiama atranka, nustatyta</w:t>
      </w:r>
      <w:r w:rsidRPr="008F7B98">
        <w:t xml:space="preserve"> darbo laiko norma – 10 valandų per savaitę</w:t>
      </w:r>
      <w:r>
        <w:t>.</w:t>
      </w:r>
    </w:p>
    <w:p w14:paraId="7BBE026B" w14:textId="77777777" w:rsidR="00B5035A" w:rsidRDefault="00B5035A" w:rsidP="00B20193">
      <w:pPr>
        <w:tabs>
          <w:tab w:val="left" w:pos="851"/>
        </w:tabs>
        <w:autoSpaceDE w:val="0"/>
        <w:autoSpaceDN w:val="0"/>
        <w:adjustRightInd w:val="0"/>
      </w:pPr>
    </w:p>
    <w:p w14:paraId="33884226" w14:textId="77777777" w:rsidR="00133D27" w:rsidRPr="00B06C59" w:rsidRDefault="00133D27" w:rsidP="00B20193">
      <w:pPr>
        <w:pStyle w:val="Default"/>
        <w:tabs>
          <w:tab w:val="left" w:pos="851"/>
        </w:tabs>
        <w:ind w:firstLine="567"/>
        <w:jc w:val="both"/>
        <w:rPr>
          <w:b/>
        </w:rPr>
      </w:pPr>
      <w:r w:rsidRPr="00B06C59">
        <w:rPr>
          <w:b/>
        </w:rPr>
        <w:t>Reikalavimai pretendentui:</w:t>
      </w:r>
    </w:p>
    <w:p w14:paraId="61CEA0E0" w14:textId="30C7D39F" w:rsidR="008D5797" w:rsidRDefault="0080625F" w:rsidP="008D5797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</w:pPr>
      <w:r w:rsidRPr="00526E38">
        <w:t>Darbuotojas, einantis šias pareigas, turi atitikti šiuos specialius reikalavimus:</w:t>
      </w:r>
    </w:p>
    <w:p w14:paraId="3E9DC2FB" w14:textId="77777777" w:rsidR="008D5797" w:rsidRDefault="008D5797" w:rsidP="008D579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</w:pPr>
      <w:r w:rsidRPr="00425A54">
        <w:t>tur</w:t>
      </w:r>
      <w:r>
        <w:t xml:space="preserve">ėti atitinkamos meno srities </w:t>
      </w:r>
      <w:r w:rsidRPr="00425A54">
        <w:t>ne žemesnį kaip aukštąjį koleginį (aukštesnįjį, įgytą iki 2009 metų, ar specialųjį vidurinį, įgytą iki 1995 metų)</w:t>
      </w:r>
      <w:r>
        <w:t xml:space="preserve"> išsilavinimą;</w:t>
      </w:r>
      <w:r w:rsidRPr="00425A54">
        <w:rPr>
          <w:color w:val="FF0000"/>
        </w:rPr>
        <w:t xml:space="preserve"> </w:t>
      </w:r>
    </w:p>
    <w:p w14:paraId="454DEAA7" w14:textId="77777777" w:rsidR="008D5797" w:rsidRDefault="008D5797" w:rsidP="008D579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</w:pPr>
      <w:r>
        <w:t>išmanyti darbo su atitinkamos meno krypties (folkloro, liaudies muzikos, šokio, instrumentinio muzikavimo, vokalo ar kt.) kolektyvu specifiką ir kūrybiško pritaikymo scenoje galimybes;</w:t>
      </w:r>
    </w:p>
    <w:p w14:paraId="592FEFD8" w14:textId="77777777" w:rsidR="008D5797" w:rsidRDefault="008D5797" w:rsidP="008D579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</w:pPr>
      <w:r>
        <w:t xml:space="preserve">būti susipažinusiam su šalies kultūros, švietimo politika ir procesais, vietinių, regioninių, respublikinių renginių organizavimo sistema; </w:t>
      </w:r>
    </w:p>
    <w:p w14:paraId="1F110FE1" w14:textId="77777777" w:rsidR="008D5797" w:rsidRDefault="008D5797" w:rsidP="008D579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</w:pPr>
      <w:r>
        <w:t xml:space="preserve">išmanyti raštvedybos taisykles, dokumentų rengimo taisykles, </w:t>
      </w:r>
      <w:r w:rsidRPr="00425A54">
        <w:t>gerai mokėti valstybinę kalbą, sklandžiai dėstyti mintis raštu ir žodžiu</w:t>
      </w:r>
      <w:r>
        <w:t xml:space="preserve">; </w:t>
      </w:r>
    </w:p>
    <w:p w14:paraId="6C9AFF7B" w14:textId="77777777" w:rsidR="008D5797" w:rsidRDefault="008D5797" w:rsidP="008D579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</w:pPr>
      <w:r>
        <w:t xml:space="preserve">mokėti savarankiškai organizuoti darbą; </w:t>
      </w:r>
    </w:p>
    <w:p w14:paraId="1147FC3C" w14:textId="77777777" w:rsidR="008D5797" w:rsidRPr="00526E38" w:rsidRDefault="008D5797" w:rsidP="008D5797">
      <w:pPr>
        <w:pStyle w:val="ListParagraph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26E38">
        <w:rPr>
          <w:lang w:eastAsia="en-US"/>
        </w:rPr>
        <w:t>mokėti dirbti</w:t>
      </w:r>
      <w:r w:rsidRPr="00526E38">
        <w:rPr>
          <w:i/>
          <w:lang w:eastAsia="en-US"/>
        </w:rPr>
        <w:t xml:space="preserve"> MS Office</w:t>
      </w:r>
      <w:r w:rsidRPr="00526E38">
        <w:rPr>
          <w:lang w:eastAsia="en-US"/>
        </w:rPr>
        <w:t xml:space="preserve"> programiniu paketu, naudotis interneto n</w:t>
      </w:r>
      <w:r>
        <w:rPr>
          <w:lang w:eastAsia="en-US"/>
        </w:rPr>
        <w:t>aršyklėmis, elektroniniu paštu;</w:t>
      </w:r>
    </w:p>
    <w:p w14:paraId="11A448AA" w14:textId="77777777" w:rsidR="008D5797" w:rsidRDefault="008D5797" w:rsidP="008D579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</w:pPr>
      <w:r>
        <w:t>žinoti pagrindinius bendravimo ir bendradarbiavimo principus bei etikos normas, gebėti bendradarbiauti su PKLC ir kitų įstaigų darbuotojais būtinais funkcijoms atlikti klausimais.</w:t>
      </w:r>
    </w:p>
    <w:p w14:paraId="66846471" w14:textId="77777777" w:rsidR="008D5797" w:rsidRDefault="008D5797" w:rsidP="008D579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</w:pPr>
      <w:r>
        <w:t>būti iniciatyviam, gebėti burti ir vadovauti kolektyvui;</w:t>
      </w:r>
    </w:p>
    <w:p w14:paraId="000E3638" w14:textId="77777777" w:rsidR="008D5797" w:rsidRDefault="008D5797" w:rsidP="008D5797">
      <w:pPr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</w:pPr>
      <w:r>
        <w:t>gebėti dirbti komandoje, būti kūrybiškam, komunikabiliam, iniciatyviam, organizuotam, pareigingam, laikytis etikos principų ir taisyklių.</w:t>
      </w:r>
    </w:p>
    <w:p w14:paraId="1BEA64E2" w14:textId="77777777" w:rsidR="008D5797" w:rsidRDefault="008D5797" w:rsidP="008D5797">
      <w:pPr>
        <w:pStyle w:val="Default"/>
        <w:tabs>
          <w:tab w:val="left" w:pos="851"/>
        </w:tabs>
        <w:rPr>
          <w:color w:val="auto"/>
        </w:rPr>
      </w:pPr>
    </w:p>
    <w:p w14:paraId="6AE7A98B" w14:textId="34FF88CB" w:rsidR="00133D27" w:rsidRDefault="00133D27" w:rsidP="008D5797">
      <w:pPr>
        <w:pStyle w:val="Default"/>
        <w:tabs>
          <w:tab w:val="left" w:pos="851"/>
        </w:tabs>
        <w:ind w:firstLine="567"/>
      </w:pPr>
      <w:r w:rsidRPr="00B06C59">
        <w:rPr>
          <w:b/>
        </w:rPr>
        <w:t>Pareigybės aprašymas</w:t>
      </w:r>
      <w:r>
        <w:t xml:space="preserve"> </w:t>
      </w:r>
    </w:p>
    <w:p w14:paraId="3CE0658E" w14:textId="0BA0FDBA" w:rsidR="008D5797" w:rsidRPr="00526E38" w:rsidRDefault="008D5797" w:rsidP="008D5797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26E38">
        <w:rPr>
          <w:lang w:eastAsia="en-US"/>
        </w:rPr>
        <w:t>Šias pareigas einantis</w:t>
      </w:r>
      <w:r>
        <w:rPr>
          <w:lang w:eastAsia="en-US"/>
        </w:rPr>
        <w:t xml:space="preserve"> </w:t>
      </w:r>
      <w:r w:rsidRPr="00526E38">
        <w:rPr>
          <w:lang w:eastAsia="en-US"/>
        </w:rPr>
        <w:t>darbuotojas vykdo šias funkcijas:</w:t>
      </w:r>
    </w:p>
    <w:p w14:paraId="07A4C7DD" w14:textId="77777777" w:rsidR="008D5797" w:rsidRDefault="008D5797" w:rsidP="008D5797">
      <w:pPr>
        <w:pStyle w:val="ListParagraph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suburia ir vadovauja 1–2 mėgėjų meno kolektyvams (toliau – kolektyvas);</w:t>
      </w:r>
    </w:p>
    <w:p w14:paraId="57942381" w14:textId="77777777" w:rsidR="008D5797" w:rsidRPr="00334188" w:rsidRDefault="008D5797" w:rsidP="008D5797">
      <w:pPr>
        <w:pStyle w:val="ListParagraph"/>
        <w:numPr>
          <w:ilvl w:val="1"/>
          <w:numId w:val="3"/>
        </w:numPr>
        <w:tabs>
          <w:tab w:val="left" w:pos="993"/>
        </w:tabs>
        <w:ind w:left="0" w:firstLine="567"/>
      </w:pPr>
      <w:r w:rsidRPr="00334188">
        <w:t xml:space="preserve">organizuoja naujų </w:t>
      </w:r>
      <w:r>
        <w:t>kolektyvo</w:t>
      </w:r>
      <w:r w:rsidRPr="00334188">
        <w:t xml:space="preserve"> narių atranką ir priėmimą;</w:t>
      </w:r>
    </w:p>
    <w:p w14:paraId="6922EADF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567"/>
        <w:jc w:val="both"/>
      </w:pPr>
      <w:r w:rsidRPr="0084757B">
        <w:t>rengia ir veda grupines, jungtines, generalines repeticijas, dirba ir moko individualiai;</w:t>
      </w:r>
    </w:p>
    <w:p w14:paraId="7B995323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567"/>
        <w:jc w:val="both"/>
      </w:pPr>
      <w:r w:rsidRPr="0084757B">
        <w:t>sudaro repeticijų planus, grafikus, teikia tvirtinti PKLC direktoriui;</w:t>
      </w:r>
    </w:p>
    <w:p w14:paraId="441755A8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84757B">
        <w:t xml:space="preserve">planuoja ir organizuoja kolektyvo darbą, kūrybinę veiklą: diegia kolektyvo nariams </w:t>
      </w:r>
      <w:r>
        <w:t>atitinkamos meno krypties pradmenis,</w:t>
      </w:r>
      <w:r w:rsidRPr="0084757B">
        <w:t xml:space="preserve"> parenka repertuarą ir jį nuolat atnaujina, kelia kolektyvo meninį lygį, ugdo kolektyvo narių tarpusavio bendravimo ir sceninę kultūrą;</w:t>
      </w:r>
    </w:p>
    <w:p w14:paraId="4E3DF642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84757B">
        <w:t xml:space="preserve">rengia bendras menines programas su kitais to paties ar kito žanro meno kolektyvais, organizuoja </w:t>
      </w:r>
      <w:r>
        <w:t>atitinkamos meno srities</w:t>
      </w:r>
      <w:r w:rsidRPr="0084757B">
        <w:t xml:space="preserve"> renginius (koncertus, festivalius, akcijas ir kt.); </w:t>
      </w:r>
    </w:p>
    <w:p w14:paraId="3A1D0EDB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84757B">
        <w:t xml:space="preserve">rengia ir vykdo </w:t>
      </w:r>
      <w:r>
        <w:t>kultūros ir meno</w:t>
      </w:r>
      <w:r w:rsidRPr="0084757B">
        <w:t xml:space="preserve"> srities projektus, atsako už paraiškų parengimo kokybę;</w:t>
      </w:r>
    </w:p>
    <w:p w14:paraId="07CFA8FA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84757B">
        <w:t>rengia ir vykdo edukacines programas, dalyvauja įgyvendinant kitų PKLC darbuotojų sukurtas edukacines programas;</w:t>
      </w:r>
    </w:p>
    <w:p w14:paraId="449221E3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84757B">
        <w:t xml:space="preserve">rūpinasi </w:t>
      </w:r>
      <w:r>
        <w:t>kolektyvų</w:t>
      </w:r>
      <w:r w:rsidRPr="0084757B">
        <w:t xml:space="preserve"> pasirengimu ir dalyvavimu Dainų šventėse, vietiniuose, regioniniuose, respublikiniuose ir tarptautiniuose renginiuose, apžiūrose, konkursuose;</w:t>
      </w:r>
    </w:p>
    <w:p w14:paraId="352ADB9B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t>prisideda prie PKLC organizuojamų renginių įgyvendinimo, dalyvauja kūrybiniame procese, teikia siūlymus dėl renginių tobulinimo, tampriai bendradarbiauja su kitais PKLC kultūros ir meno darbuotojais, ūkio dalies personalu;</w:t>
      </w:r>
    </w:p>
    <w:p w14:paraId="4837907E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lastRenderedPageBreak/>
        <w:t>veda kolektyv</w:t>
      </w:r>
      <w:r>
        <w:t>ų</w:t>
      </w:r>
      <w:r w:rsidRPr="0084757B">
        <w:t xml:space="preserve"> dalyvių apskaitą, pildo, tvarko kolektyv</w:t>
      </w:r>
      <w:r>
        <w:t>ų</w:t>
      </w:r>
      <w:r w:rsidRPr="0084757B">
        <w:t xml:space="preserve"> veiklos dokumentus (rašytinę medžiagą, foto ir </w:t>
      </w:r>
      <w:proofErr w:type="spellStart"/>
      <w:r w:rsidRPr="0084757B">
        <w:t>video</w:t>
      </w:r>
      <w:proofErr w:type="spellEnd"/>
      <w:r w:rsidRPr="0084757B">
        <w:t xml:space="preserve"> archyvą, kolektyvo metraštį), kaupia medžiagą apie kolektyvo pasiekimus, teisės aktų nustatyta tvarka teikia informaciją PKLC darbuotojams, įstaigoms ir institucijoms;</w:t>
      </w:r>
    </w:p>
    <w:p w14:paraId="16AEFAAE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t>rūpinasi informacijos, rek</w:t>
      </w:r>
      <w:r>
        <w:t>laminės medžiagos apie kolektyvų</w:t>
      </w:r>
      <w:r w:rsidRPr="0084757B">
        <w:t xml:space="preserve"> veiklą rengimu ir sklaida PKLC interneto svetainėje, socialiniuose tinkluose, spaudoje, kuria</w:t>
      </w:r>
      <w:r>
        <w:t xml:space="preserve"> patrauklų kolektyvų</w:t>
      </w:r>
      <w:r w:rsidRPr="0084757B">
        <w:t xml:space="preserve"> įvaizdį;</w:t>
      </w:r>
    </w:p>
    <w:p w14:paraId="51D3B4EF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t>užtikrina, kad da</w:t>
      </w:r>
      <w:r>
        <w:t>rbui skirtos patalpos, kolektyvų</w:t>
      </w:r>
      <w:r w:rsidRPr="0084757B">
        <w:t xml:space="preserve"> koncertinė apranga</w:t>
      </w:r>
      <w:r>
        <w:t>, instrumentai, kitos priemonės</w:t>
      </w:r>
      <w:r w:rsidRPr="0084757B">
        <w:t xml:space="preserve"> ar turtas būtų tinkamai eksploatuojamas, prižiūrimas ir saugomas, rūpinasi kolektyvo rūbų atnaujinimu;</w:t>
      </w:r>
    </w:p>
    <w:p w14:paraId="41D118DB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t>ieško kolektyvo meninės veiklos rėmėjų;</w:t>
      </w:r>
    </w:p>
    <w:p w14:paraId="0DB34FD8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t>individualiai rengiasi repeticijoms, studijuoja metodinę literatūrą, nuolat mokosi ir tobulina kvalifikaciją;</w:t>
      </w:r>
    </w:p>
    <w:p w14:paraId="330AD37B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t>rengia metin</w:t>
      </w:r>
      <w:r>
        <w:t>ius kolektyvų veiklos planus ir metines ataskaitas</w:t>
      </w:r>
      <w:r w:rsidRPr="0084757B">
        <w:t>, t</w:t>
      </w:r>
      <w:r>
        <w:t>eikia informaciją apie kolektyvų</w:t>
      </w:r>
      <w:r w:rsidRPr="0084757B">
        <w:t xml:space="preserve"> poreikius, planuojant metų biudžetą ir rengiant viešųjų pirkimų planą;</w:t>
      </w:r>
    </w:p>
    <w:p w14:paraId="415FF07F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t>dirba specialių PKLC komisijų, darbo grupių sudėtyje, dalyvauja PKLC darbuotojų pasitarimuose ir susirinkimuose;</w:t>
      </w:r>
    </w:p>
    <w:p w14:paraId="189A17AC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t>bendradarbiauja su valstybinėmis institucijomis, įstaigomis, nevyriausybinėmis organizacijomis, kūrybinėmis sąjungomis, meno kolektyvais, pavieniais atlikėjais, menininkais įvairiais kultūrinės veiklos organizavimo klausimais;</w:t>
      </w:r>
    </w:p>
    <w:p w14:paraId="6A8AEBA9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t>laikosi darbo drausmės, darbų saugos ir sveikatos, priešgaisrinės saugos reikalavimų;</w:t>
      </w:r>
    </w:p>
    <w:p w14:paraId="6E7FABDA" w14:textId="77777777" w:rsidR="008D5797" w:rsidRPr="0084757B" w:rsidRDefault="008D5797" w:rsidP="008D579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84757B">
        <w:t>vykdo kitus vienkartinius PKLC direktoriaus</w:t>
      </w:r>
      <w:r>
        <w:t>, direktoriaus pavaduotojo kultūrinei veiklai</w:t>
      </w:r>
      <w:r w:rsidRPr="0084757B">
        <w:t xml:space="preserve"> įpareigojimus, nenumatytus pareiginiuose nuostatuose, tačiau susijusius su PKLC vykdoma veikla.</w:t>
      </w:r>
    </w:p>
    <w:p w14:paraId="72FA4B67" w14:textId="52CB411E" w:rsidR="00841178" w:rsidRPr="00841178" w:rsidRDefault="00841178" w:rsidP="00841178">
      <w:pPr>
        <w:tabs>
          <w:tab w:val="left" w:pos="851"/>
        </w:tabs>
        <w:autoSpaceDE w:val="0"/>
        <w:autoSpaceDN w:val="0"/>
        <w:adjustRightInd w:val="0"/>
        <w:ind w:firstLine="0"/>
      </w:pPr>
    </w:p>
    <w:p w14:paraId="47B03540" w14:textId="37C44A69" w:rsidR="00B06C59" w:rsidRPr="0055669F" w:rsidRDefault="00B06C59" w:rsidP="0055669F">
      <w:pPr>
        <w:widowControl w:val="0"/>
        <w:tabs>
          <w:tab w:val="left" w:pos="851"/>
        </w:tabs>
        <w:autoSpaceDE w:val="0"/>
        <w:autoSpaceDN w:val="0"/>
        <w:ind w:right="106" w:firstLine="566"/>
        <w:rPr>
          <w:rFonts w:eastAsia="Times New Roman"/>
        </w:rPr>
      </w:pPr>
      <w:r>
        <w:rPr>
          <w:b/>
          <w:color w:val="000000"/>
        </w:rPr>
        <w:t>Pare</w:t>
      </w:r>
      <w:r w:rsidR="00FC1F56">
        <w:rPr>
          <w:b/>
          <w:color w:val="000000"/>
        </w:rPr>
        <w:t>i</w:t>
      </w:r>
      <w:r>
        <w:rPr>
          <w:b/>
          <w:color w:val="000000"/>
        </w:rPr>
        <w:t xml:space="preserve">ginės algos dydis. </w:t>
      </w:r>
      <w:r w:rsidR="009848D6">
        <w:rPr>
          <w:lang w:eastAsia="lt-LT"/>
        </w:rPr>
        <w:t xml:space="preserve">Pastoviosios dalies koeficientai (pareiginės algos baziniais dydžiais) </w:t>
      </w:r>
      <w:r w:rsidR="009848D6" w:rsidRPr="00D141F1">
        <w:rPr>
          <w:lang w:eastAsia="lt-LT"/>
        </w:rPr>
        <w:t xml:space="preserve">– </w:t>
      </w:r>
      <w:r w:rsidR="00FC5702" w:rsidRPr="00D141F1">
        <w:rPr>
          <w:lang w:eastAsia="lt-LT"/>
        </w:rPr>
        <w:t xml:space="preserve">nuo </w:t>
      </w:r>
      <w:r w:rsidR="00D141F1" w:rsidRPr="00D141F1">
        <w:rPr>
          <w:lang w:eastAsia="lt-LT"/>
        </w:rPr>
        <w:t>6,86 iki 9,04</w:t>
      </w:r>
      <w:r w:rsidR="009848D6" w:rsidRPr="00D141F1">
        <w:rPr>
          <w:lang w:eastAsia="lt-LT"/>
        </w:rPr>
        <w:t xml:space="preserve">. </w:t>
      </w:r>
      <w:r w:rsidR="0055669F" w:rsidRPr="00CB34AD">
        <w:rPr>
          <w:rFonts w:eastAsia="Times New Roman"/>
        </w:rPr>
        <w:t>Pareiginės algos dydis nustatomas vadovaujantis Lietuvos Respublikos valstybės ir savivaldybių įstaigų darbuotojų darbo apmokėjimo</w:t>
      </w:r>
      <w:r w:rsidR="0055669F">
        <w:rPr>
          <w:rFonts w:eastAsia="Times New Roman"/>
        </w:rPr>
        <w:t xml:space="preserve"> </w:t>
      </w:r>
      <w:r w:rsidR="0055669F" w:rsidRPr="00B545A5">
        <w:rPr>
          <w:rFonts w:eastAsia="Times New Roman"/>
        </w:rPr>
        <w:t>ir komisijų narių atlygio už darbą</w:t>
      </w:r>
      <w:r w:rsidR="0055669F" w:rsidRPr="00CB34AD">
        <w:rPr>
          <w:rFonts w:eastAsia="Times New Roman"/>
        </w:rPr>
        <w:t xml:space="preserve"> 2017 m. sausio 17 d. įsakymu Nr. XIII-198.</w:t>
      </w:r>
      <w:r w:rsidR="00C9124A">
        <w:rPr>
          <w:rFonts w:eastAsia="Times New Roman"/>
        </w:rPr>
        <w:t xml:space="preserve"> </w:t>
      </w:r>
    </w:p>
    <w:p w14:paraId="4DF7ACC5" w14:textId="77777777" w:rsidR="00B06C59" w:rsidRPr="009848D6" w:rsidRDefault="00B06C59" w:rsidP="00B20193">
      <w:pPr>
        <w:tabs>
          <w:tab w:val="left" w:pos="851"/>
        </w:tabs>
        <w:rPr>
          <w:b/>
        </w:rPr>
      </w:pPr>
    </w:p>
    <w:p w14:paraId="31ABD736" w14:textId="77777777" w:rsidR="00B06C59" w:rsidRDefault="00B06C59" w:rsidP="00B20193">
      <w:pPr>
        <w:tabs>
          <w:tab w:val="left" w:pos="851"/>
        </w:tabs>
        <w:rPr>
          <w:b/>
          <w:color w:val="000000"/>
        </w:rPr>
      </w:pPr>
      <w:r>
        <w:rPr>
          <w:b/>
          <w:color w:val="000000"/>
        </w:rPr>
        <w:t>Privalomų pateikti dokumentų sąrašas ir pateikimo tvarka.</w:t>
      </w:r>
    </w:p>
    <w:p w14:paraId="286BFDB2" w14:textId="77777777" w:rsidR="00B06C59" w:rsidRPr="00344E95" w:rsidRDefault="00B06C59" w:rsidP="00B20193">
      <w:pPr>
        <w:tabs>
          <w:tab w:val="left" w:pos="851"/>
        </w:tabs>
        <w:rPr>
          <w:color w:val="000000"/>
        </w:rPr>
      </w:pPr>
      <w:r>
        <w:rPr>
          <w:color w:val="000000"/>
        </w:rPr>
        <w:t xml:space="preserve">Pretendentai privalo pateikti tokius dokumentus: </w:t>
      </w:r>
    </w:p>
    <w:p w14:paraId="51F06FA7" w14:textId="77777777" w:rsidR="00B06C59" w:rsidRDefault="00B06C59" w:rsidP="00B20193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color w:val="000000"/>
        </w:rPr>
      </w:pPr>
      <w:r w:rsidRPr="00B06C59">
        <w:rPr>
          <w:color w:val="000000"/>
        </w:rPr>
        <w:t xml:space="preserve">prašymą leisti dalyvauti atrankoje; </w:t>
      </w:r>
    </w:p>
    <w:p w14:paraId="0FF83948" w14:textId="77777777" w:rsidR="00B06C59" w:rsidRPr="00B06C59" w:rsidRDefault="00B06C59" w:rsidP="00B20193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color w:val="000000"/>
        </w:rPr>
      </w:pPr>
      <w:r w:rsidRPr="00B06C59">
        <w:rPr>
          <w:sz w:val="23"/>
          <w:szCs w:val="23"/>
        </w:rPr>
        <w:t xml:space="preserve">asmens tapatybę patvirtinančio dokumento kopiją; </w:t>
      </w:r>
    </w:p>
    <w:p w14:paraId="40BA29F1" w14:textId="5991A654" w:rsidR="00B06C59" w:rsidRPr="00FC5702" w:rsidRDefault="00B06C59" w:rsidP="00B20193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color w:val="000000"/>
        </w:rPr>
      </w:pPr>
      <w:r w:rsidRPr="00B06C59">
        <w:rPr>
          <w:sz w:val="23"/>
          <w:szCs w:val="23"/>
        </w:rPr>
        <w:t>išsilavinimą patvirtinančio</w:t>
      </w:r>
      <w:r w:rsidR="00886F5D">
        <w:rPr>
          <w:sz w:val="23"/>
          <w:szCs w:val="23"/>
        </w:rPr>
        <w:t xml:space="preserve"> (-</w:t>
      </w:r>
      <w:proofErr w:type="spellStart"/>
      <w:r w:rsidR="00886F5D">
        <w:rPr>
          <w:sz w:val="23"/>
          <w:szCs w:val="23"/>
        </w:rPr>
        <w:t>ių</w:t>
      </w:r>
      <w:proofErr w:type="spellEnd"/>
      <w:r w:rsidR="00886F5D">
        <w:rPr>
          <w:sz w:val="23"/>
          <w:szCs w:val="23"/>
        </w:rPr>
        <w:t>)</w:t>
      </w:r>
      <w:r w:rsidRPr="00B06C59">
        <w:rPr>
          <w:sz w:val="23"/>
          <w:szCs w:val="23"/>
        </w:rPr>
        <w:t xml:space="preserve"> dokumento</w:t>
      </w:r>
      <w:r w:rsidR="00886F5D">
        <w:rPr>
          <w:sz w:val="23"/>
          <w:szCs w:val="23"/>
        </w:rPr>
        <w:t xml:space="preserve"> (-ų)</w:t>
      </w:r>
      <w:r w:rsidRPr="00B06C59">
        <w:rPr>
          <w:sz w:val="23"/>
          <w:szCs w:val="23"/>
        </w:rPr>
        <w:t xml:space="preserve"> kopiją; </w:t>
      </w:r>
    </w:p>
    <w:p w14:paraId="40E7D187" w14:textId="77777777" w:rsidR="00B06C59" w:rsidRPr="00B06C59" w:rsidRDefault="00B06C59" w:rsidP="00B20193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color w:val="000000"/>
        </w:rPr>
      </w:pPr>
      <w:bookmarkStart w:id="0" w:name="_GoBack"/>
      <w:bookmarkEnd w:id="0"/>
      <w:r w:rsidRPr="00B06C59">
        <w:rPr>
          <w:sz w:val="23"/>
          <w:szCs w:val="23"/>
        </w:rPr>
        <w:t xml:space="preserve">gyvenimo aprašymą; </w:t>
      </w:r>
    </w:p>
    <w:p w14:paraId="185DECC1" w14:textId="77777777" w:rsidR="00B06C59" w:rsidRPr="00B06C59" w:rsidRDefault="00B06C59" w:rsidP="00B20193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color w:val="000000"/>
        </w:rPr>
      </w:pPr>
      <w:r w:rsidRPr="00B06C59">
        <w:rPr>
          <w:sz w:val="23"/>
          <w:szCs w:val="23"/>
        </w:rPr>
        <w:t xml:space="preserve">atrankai pretendentas taip pat gali pateikti buvusių darboviečių rekomendacijų. </w:t>
      </w:r>
    </w:p>
    <w:p w14:paraId="4E382371" w14:textId="77777777" w:rsidR="00EE027E" w:rsidRDefault="00EE027E" w:rsidP="00B20193">
      <w:pPr>
        <w:tabs>
          <w:tab w:val="left" w:pos="851"/>
        </w:tabs>
        <w:rPr>
          <w:color w:val="000000"/>
        </w:rPr>
      </w:pPr>
    </w:p>
    <w:p w14:paraId="421074C2" w14:textId="77777777" w:rsidR="00FC5702" w:rsidRDefault="00EE027E" w:rsidP="00FC5702">
      <w:pPr>
        <w:tabs>
          <w:tab w:val="left" w:pos="851"/>
        </w:tabs>
        <w:rPr>
          <w:color w:val="000000"/>
        </w:rPr>
      </w:pPr>
      <w:r w:rsidRPr="00EE027E">
        <w:rPr>
          <w:color w:val="000000"/>
        </w:rPr>
        <w:t xml:space="preserve">Atrankoje </w:t>
      </w:r>
      <w:r>
        <w:rPr>
          <w:color w:val="000000"/>
        </w:rPr>
        <w:t>norintys</w:t>
      </w:r>
      <w:r w:rsidRPr="00EE027E">
        <w:rPr>
          <w:color w:val="000000"/>
        </w:rPr>
        <w:t xml:space="preserve"> dalyvauti pretendentai, </w:t>
      </w:r>
      <w:r w:rsidR="00FC5702">
        <w:rPr>
          <w:color w:val="000000"/>
        </w:rPr>
        <w:t xml:space="preserve">dokumentus (jų kopijas) pateikia el. paštu </w:t>
      </w:r>
      <w:hyperlink r:id="rId5" w:history="1">
        <w:r w:rsidR="00FC5702" w:rsidRPr="00E90284">
          <w:rPr>
            <w:rStyle w:val="Hyperlink"/>
          </w:rPr>
          <w:t>prienaikc@gmail.com</w:t>
        </w:r>
      </w:hyperlink>
      <w:r w:rsidR="00FC5702">
        <w:rPr>
          <w:color w:val="000000"/>
        </w:rPr>
        <w:t xml:space="preserve"> arba pristato </w:t>
      </w:r>
      <w:r w:rsidR="00FC5702" w:rsidRPr="00B06C59">
        <w:rPr>
          <w:color w:val="000000"/>
        </w:rPr>
        <w:t>asmeniškai</w:t>
      </w:r>
      <w:r w:rsidR="00FC5702">
        <w:rPr>
          <w:color w:val="000000"/>
        </w:rPr>
        <w:t xml:space="preserve"> (darbo dienomis nuo 8.00 iki 17.00 val.) adresu Vytauto g. 35, 59123, Prienai.</w:t>
      </w:r>
    </w:p>
    <w:p w14:paraId="34D8F41F" w14:textId="5666D544" w:rsidR="00FC5702" w:rsidRDefault="00FC5702" w:rsidP="00FC5702">
      <w:pPr>
        <w:tabs>
          <w:tab w:val="left" w:pos="851"/>
        </w:tabs>
        <w:rPr>
          <w:color w:val="000000"/>
        </w:rPr>
      </w:pPr>
      <w:r w:rsidRPr="00B06C59">
        <w:rPr>
          <w:color w:val="000000"/>
        </w:rPr>
        <w:t>Dokumentų originalai pateikiami atrankos dieną ir sutikrinti grąžinami pretendentui.</w:t>
      </w:r>
    </w:p>
    <w:p w14:paraId="2D44B099" w14:textId="19E39FBB" w:rsidR="00FC5702" w:rsidRDefault="00FC5702" w:rsidP="00EE027E">
      <w:pPr>
        <w:tabs>
          <w:tab w:val="left" w:pos="851"/>
        </w:tabs>
        <w:rPr>
          <w:color w:val="000000"/>
        </w:rPr>
      </w:pPr>
    </w:p>
    <w:p w14:paraId="44B17BD6" w14:textId="6FB00353" w:rsidR="00B06C59" w:rsidRDefault="00B06C59" w:rsidP="00B20193">
      <w:pPr>
        <w:tabs>
          <w:tab w:val="left" w:pos="851"/>
        </w:tabs>
        <w:rPr>
          <w:color w:val="000000"/>
        </w:rPr>
      </w:pPr>
      <w:r w:rsidRPr="006F07E1">
        <w:rPr>
          <w:b/>
          <w:color w:val="000000"/>
        </w:rPr>
        <w:t>Dokumentai priimami</w:t>
      </w:r>
      <w:r w:rsidRPr="008F04FD">
        <w:rPr>
          <w:color w:val="000000"/>
        </w:rPr>
        <w:t xml:space="preserve"> </w:t>
      </w:r>
      <w:r w:rsidR="006F07E1">
        <w:rPr>
          <w:color w:val="000000"/>
        </w:rPr>
        <w:t xml:space="preserve">iki </w:t>
      </w:r>
      <w:r w:rsidR="006F07E1" w:rsidRPr="0055669F">
        <w:rPr>
          <w:b/>
          <w:bCs/>
          <w:color w:val="000000"/>
        </w:rPr>
        <w:t>20</w:t>
      </w:r>
      <w:r w:rsidR="001B217D" w:rsidRPr="0055669F">
        <w:rPr>
          <w:b/>
          <w:bCs/>
          <w:color w:val="000000"/>
        </w:rPr>
        <w:t>2</w:t>
      </w:r>
      <w:r w:rsidR="00FC5702">
        <w:rPr>
          <w:b/>
          <w:bCs/>
          <w:color w:val="000000"/>
          <w:lang w:val="en-US"/>
        </w:rPr>
        <w:t>3</w:t>
      </w:r>
      <w:r w:rsidR="006F07E1" w:rsidRPr="0055669F">
        <w:rPr>
          <w:b/>
          <w:bCs/>
          <w:color w:val="000000"/>
        </w:rPr>
        <w:t xml:space="preserve"> m.</w:t>
      </w:r>
      <w:r w:rsidR="00FC5702">
        <w:rPr>
          <w:b/>
          <w:bCs/>
          <w:color w:val="000000"/>
        </w:rPr>
        <w:t xml:space="preserve"> sausio</w:t>
      </w:r>
      <w:r w:rsidR="00D55EA1">
        <w:rPr>
          <w:b/>
          <w:bCs/>
          <w:color w:val="000000"/>
        </w:rPr>
        <w:t xml:space="preserve"> </w:t>
      </w:r>
      <w:r w:rsidR="00841178">
        <w:rPr>
          <w:b/>
          <w:bCs/>
          <w:color w:val="000000"/>
        </w:rPr>
        <w:t>3</w:t>
      </w:r>
      <w:r w:rsidR="00EE027E">
        <w:rPr>
          <w:b/>
          <w:bCs/>
          <w:color w:val="000000"/>
        </w:rPr>
        <w:t>1</w:t>
      </w:r>
      <w:r w:rsidR="00C9094F" w:rsidRPr="0055669F">
        <w:rPr>
          <w:b/>
          <w:bCs/>
          <w:color w:val="000000"/>
        </w:rPr>
        <w:t xml:space="preserve"> </w:t>
      </w:r>
      <w:r w:rsidR="00886F5D" w:rsidRPr="0055669F">
        <w:rPr>
          <w:b/>
          <w:bCs/>
          <w:color w:val="000000"/>
        </w:rPr>
        <w:t>d.</w:t>
      </w:r>
      <w:r w:rsidR="0002584D" w:rsidRPr="0055669F">
        <w:rPr>
          <w:b/>
          <w:bCs/>
          <w:color w:val="000000"/>
        </w:rPr>
        <w:t xml:space="preserve"> </w:t>
      </w:r>
      <w:r w:rsidR="00B51016" w:rsidRPr="0055669F">
        <w:rPr>
          <w:b/>
          <w:bCs/>
          <w:color w:val="000000"/>
        </w:rPr>
        <w:t>1</w:t>
      </w:r>
      <w:r w:rsidR="00841178">
        <w:rPr>
          <w:b/>
          <w:bCs/>
          <w:color w:val="000000"/>
        </w:rPr>
        <w:t>7</w:t>
      </w:r>
      <w:r w:rsidR="00B51016" w:rsidRPr="0055669F">
        <w:rPr>
          <w:b/>
          <w:bCs/>
          <w:color w:val="000000"/>
        </w:rPr>
        <w:t>.00 val.</w:t>
      </w:r>
    </w:p>
    <w:p w14:paraId="67E88826" w14:textId="77777777" w:rsidR="00B06C59" w:rsidRDefault="00B06C59" w:rsidP="00B20193">
      <w:pPr>
        <w:tabs>
          <w:tab w:val="left" w:pos="851"/>
        </w:tabs>
        <w:rPr>
          <w:color w:val="000000"/>
        </w:rPr>
      </w:pPr>
    </w:p>
    <w:p w14:paraId="1CD91C04" w14:textId="77777777" w:rsidR="0055669F" w:rsidRDefault="0055669F" w:rsidP="0055669F">
      <w:pPr>
        <w:pStyle w:val="BodyText"/>
        <w:spacing w:before="1"/>
        <w:ind w:right="103"/>
      </w:pPr>
      <w:r>
        <w:t>Pateikiant dokumentus kilus pagrįstų abejonių dėl pretendento atitikties atrankos skelbime nustatytiems kvalifikaciniams reikalavimams ir dėl pateiktų dokumentų patikslinimo ar papildymo, terminas gali būti pratęstas 5 kalendorinėms dienoms, jeigu pretendentai yra papildomai paklausiami dėl papildomų duomenų</w:t>
      </w:r>
      <w:r>
        <w:rPr>
          <w:spacing w:val="-1"/>
        </w:rPr>
        <w:t xml:space="preserve"> </w:t>
      </w:r>
      <w:r>
        <w:t>pateikimo.</w:t>
      </w:r>
    </w:p>
    <w:p w14:paraId="50147ACD" w14:textId="77777777" w:rsidR="0055669F" w:rsidRDefault="0055669F" w:rsidP="0055669F">
      <w:pPr>
        <w:pStyle w:val="BodyText"/>
        <w:spacing w:before="1"/>
        <w:ind w:left="0" w:firstLine="0"/>
        <w:jc w:val="left"/>
      </w:pPr>
    </w:p>
    <w:p w14:paraId="41FD80B8" w14:textId="1FBB3564" w:rsidR="00D538A4" w:rsidRDefault="0055669F" w:rsidP="0055669F">
      <w:r w:rsidRPr="0055669F">
        <w:rPr>
          <w:b/>
          <w:bCs/>
        </w:rPr>
        <w:t>Pretendentų atrankos būdas:</w:t>
      </w:r>
      <w:r>
        <w:t xml:space="preserve"> pokalbis, praktinės užduotys</w:t>
      </w:r>
    </w:p>
    <w:p w14:paraId="6BFC07A8" w14:textId="77777777" w:rsidR="0055669F" w:rsidRDefault="0055669F" w:rsidP="0055669F">
      <w:pPr>
        <w:rPr>
          <w:b/>
          <w:color w:val="000000"/>
        </w:rPr>
      </w:pPr>
    </w:p>
    <w:p w14:paraId="353FF1B4" w14:textId="77777777" w:rsidR="00B06C59" w:rsidRDefault="00B06C59" w:rsidP="00B20193">
      <w:pPr>
        <w:tabs>
          <w:tab w:val="left" w:pos="851"/>
        </w:tabs>
        <w:rPr>
          <w:b/>
          <w:color w:val="000000"/>
        </w:rPr>
      </w:pPr>
      <w:r>
        <w:rPr>
          <w:b/>
          <w:color w:val="000000"/>
        </w:rPr>
        <w:t xml:space="preserve">Kontaktiniai duomenys išsamesnei informacijai: </w:t>
      </w:r>
    </w:p>
    <w:p w14:paraId="34C14BF4" w14:textId="2BE16746" w:rsidR="00B06C59" w:rsidRPr="00FC5702" w:rsidRDefault="00B06C59" w:rsidP="00FC5702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d</w:t>
      </w:r>
      <w:r w:rsidRPr="00B06C59">
        <w:rPr>
          <w:color w:val="000000"/>
        </w:rPr>
        <w:t>ėl darbo pobūdžio</w:t>
      </w:r>
      <w:r w:rsidRPr="00B06C59">
        <w:rPr>
          <w:b/>
          <w:color w:val="000000"/>
        </w:rPr>
        <w:t xml:space="preserve"> </w:t>
      </w:r>
      <w:r w:rsidR="00FC5702" w:rsidRPr="00C9124A">
        <w:rPr>
          <w:color w:val="000000"/>
        </w:rPr>
        <w:t xml:space="preserve">ir </w:t>
      </w:r>
      <w:r w:rsidRPr="00FC5702">
        <w:rPr>
          <w:color w:val="000000"/>
        </w:rPr>
        <w:t>dokumentų pateikimo</w:t>
      </w:r>
      <w:r w:rsidR="00B20193" w:rsidRPr="00FC5702">
        <w:rPr>
          <w:color w:val="000000"/>
        </w:rPr>
        <w:t xml:space="preserve"> – tel. </w:t>
      </w:r>
      <w:r w:rsidR="00B51016" w:rsidRPr="00FC5702">
        <w:rPr>
          <w:color w:val="000000"/>
        </w:rPr>
        <w:t>8 695 40 994</w:t>
      </w:r>
      <w:r w:rsidR="00B20193" w:rsidRPr="00FC5702">
        <w:rPr>
          <w:color w:val="000000"/>
        </w:rPr>
        <w:t xml:space="preserve">, el. p. </w:t>
      </w:r>
      <w:hyperlink r:id="rId6" w:history="1">
        <w:r w:rsidR="00B51016" w:rsidRPr="00FC5702">
          <w:rPr>
            <w:rStyle w:val="Hyperlink"/>
            <w:color w:val="auto"/>
            <w:u w:val="none"/>
          </w:rPr>
          <w:t>direktore@prienaikc.lt</w:t>
        </w:r>
      </w:hyperlink>
      <w:r w:rsidR="00EE027E" w:rsidRPr="00FC5702">
        <w:rPr>
          <w:rStyle w:val="Hyperlink"/>
          <w:color w:val="auto"/>
          <w:u w:val="none"/>
        </w:rPr>
        <w:t xml:space="preserve"> </w:t>
      </w:r>
      <w:r w:rsidR="00B20193" w:rsidRPr="00FC5702">
        <w:rPr>
          <w:color w:val="000000"/>
        </w:rPr>
        <w:t>(</w:t>
      </w:r>
      <w:r w:rsidR="00B51016" w:rsidRPr="00FC5702">
        <w:rPr>
          <w:color w:val="000000"/>
        </w:rPr>
        <w:t xml:space="preserve">direktorė Virginija </w:t>
      </w:r>
      <w:proofErr w:type="spellStart"/>
      <w:r w:rsidR="00B51016" w:rsidRPr="00FC5702">
        <w:rPr>
          <w:color w:val="000000"/>
        </w:rPr>
        <w:t>Naudžiūtė</w:t>
      </w:r>
      <w:proofErr w:type="spellEnd"/>
      <w:r w:rsidR="00B20193" w:rsidRPr="00FC5702">
        <w:rPr>
          <w:color w:val="000000"/>
        </w:rPr>
        <w:t>)</w:t>
      </w:r>
      <w:r w:rsidR="009931A0" w:rsidRPr="00FC5702">
        <w:rPr>
          <w:color w:val="000000"/>
        </w:rPr>
        <w:t>.</w:t>
      </w:r>
    </w:p>
    <w:sectPr w:rsidR="00B06C59" w:rsidRPr="00FC5702" w:rsidSect="00841178">
      <w:pgSz w:w="11910" w:h="16850"/>
      <w:pgMar w:top="709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7F6D"/>
    <w:multiLevelType w:val="multilevel"/>
    <w:tmpl w:val="50345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363B69"/>
    <w:multiLevelType w:val="multilevel"/>
    <w:tmpl w:val="C8144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A73274"/>
    <w:multiLevelType w:val="hybridMultilevel"/>
    <w:tmpl w:val="08E80386"/>
    <w:lvl w:ilvl="0" w:tplc="63B6AECA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504627D"/>
    <w:multiLevelType w:val="multilevel"/>
    <w:tmpl w:val="C8144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446744"/>
    <w:multiLevelType w:val="multilevel"/>
    <w:tmpl w:val="B528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76"/>
    <w:rsid w:val="0002584D"/>
    <w:rsid w:val="0008588F"/>
    <w:rsid w:val="000A3DF0"/>
    <w:rsid w:val="001116B2"/>
    <w:rsid w:val="00133D27"/>
    <w:rsid w:val="001B217D"/>
    <w:rsid w:val="001E7F2E"/>
    <w:rsid w:val="00207EA0"/>
    <w:rsid w:val="002516EB"/>
    <w:rsid w:val="00287892"/>
    <w:rsid w:val="00295BD0"/>
    <w:rsid w:val="002B3958"/>
    <w:rsid w:val="00361DD2"/>
    <w:rsid w:val="003A10CB"/>
    <w:rsid w:val="003C780C"/>
    <w:rsid w:val="003D4FDF"/>
    <w:rsid w:val="003E3A32"/>
    <w:rsid w:val="0048237C"/>
    <w:rsid w:val="0052464D"/>
    <w:rsid w:val="0055669F"/>
    <w:rsid w:val="005A7966"/>
    <w:rsid w:val="00605EB9"/>
    <w:rsid w:val="00634C91"/>
    <w:rsid w:val="00662B7D"/>
    <w:rsid w:val="006A33B7"/>
    <w:rsid w:val="006D322B"/>
    <w:rsid w:val="006E73B6"/>
    <w:rsid w:val="006F07E1"/>
    <w:rsid w:val="0078047A"/>
    <w:rsid w:val="007867D6"/>
    <w:rsid w:val="007D7EE4"/>
    <w:rsid w:val="007F4A3D"/>
    <w:rsid w:val="0080625F"/>
    <w:rsid w:val="0081613D"/>
    <w:rsid w:val="00831B5E"/>
    <w:rsid w:val="00832A98"/>
    <w:rsid w:val="00841178"/>
    <w:rsid w:val="008856B5"/>
    <w:rsid w:val="00886F5D"/>
    <w:rsid w:val="008B0A29"/>
    <w:rsid w:val="008D5797"/>
    <w:rsid w:val="00943AE7"/>
    <w:rsid w:val="009848D6"/>
    <w:rsid w:val="00992A2E"/>
    <w:rsid w:val="009931A0"/>
    <w:rsid w:val="009B397B"/>
    <w:rsid w:val="009E730F"/>
    <w:rsid w:val="00A4650E"/>
    <w:rsid w:val="00A46D11"/>
    <w:rsid w:val="00A46DEE"/>
    <w:rsid w:val="00A71F31"/>
    <w:rsid w:val="00AA75A6"/>
    <w:rsid w:val="00AB4117"/>
    <w:rsid w:val="00AF5135"/>
    <w:rsid w:val="00B06C59"/>
    <w:rsid w:val="00B07E3D"/>
    <w:rsid w:val="00B20193"/>
    <w:rsid w:val="00B2496A"/>
    <w:rsid w:val="00B5035A"/>
    <w:rsid w:val="00B51016"/>
    <w:rsid w:val="00B54935"/>
    <w:rsid w:val="00C12835"/>
    <w:rsid w:val="00C44F7E"/>
    <w:rsid w:val="00C86CC7"/>
    <w:rsid w:val="00C9094F"/>
    <w:rsid w:val="00C9124A"/>
    <w:rsid w:val="00CE3301"/>
    <w:rsid w:val="00D141F1"/>
    <w:rsid w:val="00D142DC"/>
    <w:rsid w:val="00D538A4"/>
    <w:rsid w:val="00D55EA1"/>
    <w:rsid w:val="00D609B1"/>
    <w:rsid w:val="00D75116"/>
    <w:rsid w:val="00D856EE"/>
    <w:rsid w:val="00DA3CD2"/>
    <w:rsid w:val="00DE6D76"/>
    <w:rsid w:val="00E10093"/>
    <w:rsid w:val="00E44C22"/>
    <w:rsid w:val="00EE027E"/>
    <w:rsid w:val="00EF1E6E"/>
    <w:rsid w:val="00EF42D8"/>
    <w:rsid w:val="00F52142"/>
    <w:rsid w:val="00F53EAF"/>
    <w:rsid w:val="00F851AA"/>
    <w:rsid w:val="00FC1F56"/>
    <w:rsid w:val="00FC5702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F78F"/>
  <w15:docId w15:val="{3EDB9B66-29CE-40A5-A46C-C6AC4DB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42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D76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76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ing,ERP-List Paragraph,List Paragraph11,Bullet EY,List Paragraph2,List Paragraph21,Lentele,List Paragraph111,List not in Table,Sąrašo pastraipa.Bullet,Bullet,Sąrašo pastraipa;Bullet,lp1,Bullet 1,Use Case List Paragraph,Paragraph"/>
    <w:basedOn w:val="Normal"/>
    <w:link w:val="ListParagraphChar"/>
    <w:qFormat/>
    <w:rsid w:val="00B06C59"/>
    <w:pPr>
      <w:spacing w:line="240" w:lineRule="auto"/>
      <w:ind w:left="720" w:firstLine="0"/>
      <w:contextualSpacing/>
      <w:jc w:val="left"/>
    </w:pPr>
    <w:rPr>
      <w:rFonts w:eastAsia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B06C59"/>
    <w:rPr>
      <w:color w:val="0000FF" w:themeColor="hyperlink"/>
      <w:u w:val="single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List Paragraph111 Char,List not in Table Char,Sąrašo pastraipa.Bullet Char,Bullet Char,lp1 Char"/>
    <w:link w:val="ListParagraph"/>
    <w:uiPriority w:val="34"/>
    <w:rsid w:val="00886F5D"/>
    <w:rPr>
      <w:rFonts w:eastAsia="Times New Roman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B5101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5669F"/>
    <w:pPr>
      <w:widowControl w:val="0"/>
      <w:autoSpaceDE w:val="0"/>
      <w:autoSpaceDN w:val="0"/>
      <w:spacing w:line="240" w:lineRule="auto"/>
      <w:ind w:left="102" w:firstLine="566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5669F"/>
    <w:rPr>
      <w:rFonts w:eastAsia="Times New Roman"/>
    </w:rPr>
  </w:style>
  <w:style w:type="paragraph" w:styleId="NoSpacing">
    <w:name w:val="No Spacing"/>
    <w:uiPriority w:val="1"/>
    <w:qFormat/>
    <w:rsid w:val="00D55EA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e@prienaikc.lt" TargetMode="External"/><Relationship Id="rId5" Type="http://schemas.openxmlformats.org/officeDocument/2006/relationships/hyperlink" Target="mailto:prienai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4080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5</cp:revision>
  <cp:lastPrinted>2022-10-06T10:35:00Z</cp:lastPrinted>
  <dcterms:created xsi:type="dcterms:W3CDTF">2023-01-04T12:07:00Z</dcterms:created>
  <dcterms:modified xsi:type="dcterms:W3CDTF">2023-01-11T16:53:00Z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11468116</vt:lpwstr>
  </property>
  <property fmtid="{D5CDD505-2E9C-101B-9397-08002B2CF9AE}" pid="7" name="DISTaskPaneUrl">
    <vt:lpwstr>http://edvs.epaslaugos.lt/cs/idcplg?ClientControlled=DocMan&amp;coreContentOnly=1&amp;WebdavRequest=1&amp;IdcService=DOC_INFO&amp;dID=1725903</vt:lpwstr>
  </property>
  <property fmtid="{D5CDD505-2E9C-101B-9397-08002B2CF9AE}" pid="8" name="DISC_AdditionalMakers">
    <vt:lpwstr> </vt:lpwstr>
  </property>
  <property fmtid="{D5CDD505-2E9C-101B-9397-08002B2CF9AE}" pid="9" name="DISC_OrgAuthor">
    <vt:lpwstr>Prienų kultūros ir laisvalaikio centras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pklc_direktore</vt:lpwstr>
  </property>
  <property fmtid="{D5CDD505-2E9C-101B-9397-08002B2CF9AE}" pid="20" name="DISC_AdditionalApprovers">
    <vt:lpwstr> </vt:lpwstr>
  </property>
  <property fmtid="{D5CDD505-2E9C-101B-9397-08002B2CF9AE}" pid="21" name="DISdID">
    <vt:lpwstr>1725903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