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E13" w:rsidRPr="00595151" w:rsidRDefault="00FD3E13" w:rsidP="00FD3E13">
      <w:pPr>
        <w:tabs>
          <w:tab w:val="left" w:pos="14656"/>
        </w:tabs>
        <w:jc w:val="center"/>
        <w:rPr>
          <w:b/>
          <w:szCs w:val="24"/>
        </w:rPr>
      </w:pPr>
      <w:r w:rsidRPr="00595151">
        <w:rPr>
          <w:b/>
          <w:szCs w:val="24"/>
          <w:u w:val="single"/>
        </w:rPr>
        <w:t>PRIENŲ KULTŪROS IR LAISVALAIKIO CENTRAS</w:t>
      </w:r>
    </w:p>
    <w:p w:rsidR="00FD3E13" w:rsidRPr="00595151" w:rsidRDefault="00FD3E13" w:rsidP="00FD3E13">
      <w:pPr>
        <w:tabs>
          <w:tab w:val="left" w:pos="14656"/>
        </w:tabs>
        <w:jc w:val="center"/>
        <w:rPr>
          <w:szCs w:val="24"/>
        </w:rPr>
      </w:pPr>
      <w:r w:rsidRPr="00595151">
        <w:rPr>
          <w:szCs w:val="24"/>
        </w:rPr>
        <w:t>(valstybės ar savivaldybės įstaigos pavadinimas)</w:t>
      </w:r>
    </w:p>
    <w:p w:rsidR="00FD3E13" w:rsidRPr="00595151" w:rsidRDefault="00FD3E13" w:rsidP="00FD3E13">
      <w:pPr>
        <w:tabs>
          <w:tab w:val="left" w:pos="14656"/>
        </w:tabs>
        <w:jc w:val="center"/>
        <w:rPr>
          <w:szCs w:val="24"/>
        </w:rPr>
      </w:pPr>
    </w:p>
    <w:p w:rsidR="00FD3E13" w:rsidRPr="00595151" w:rsidRDefault="00FD3E13" w:rsidP="00FD3E13">
      <w:pPr>
        <w:tabs>
          <w:tab w:val="left" w:pos="14656"/>
        </w:tabs>
        <w:jc w:val="center"/>
        <w:rPr>
          <w:b/>
          <w:szCs w:val="24"/>
        </w:rPr>
      </w:pPr>
      <w:r w:rsidRPr="00595151">
        <w:rPr>
          <w:b/>
          <w:szCs w:val="24"/>
        </w:rPr>
        <w:t>DIREKTORĖ VIRGINIJA NAUDŽIŪTĖ</w:t>
      </w:r>
    </w:p>
    <w:p w:rsidR="00FD3E13" w:rsidRPr="00595151" w:rsidRDefault="00FD3E13" w:rsidP="00FD3E13">
      <w:pPr>
        <w:jc w:val="center"/>
        <w:rPr>
          <w:szCs w:val="24"/>
        </w:rPr>
      </w:pPr>
      <w:r w:rsidRPr="00595151">
        <w:rPr>
          <w:szCs w:val="24"/>
        </w:rPr>
        <w:t>(darbuotojo pareigos, vardas ir pavardė)</w:t>
      </w:r>
    </w:p>
    <w:p w:rsidR="00FD3E13" w:rsidRPr="00595151" w:rsidRDefault="00FD3E13" w:rsidP="00FD3E13">
      <w:pPr>
        <w:jc w:val="center"/>
        <w:rPr>
          <w:b/>
          <w:szCs w:val="24"/>
        </w:rPr>
      </w:pPr>
    </w:p>
    <w:p w:rsidR="00FD3E13" w:rsidRPr="00595151" w:rsidRDefault="00FD3E13" w:rsidP="00FD3E13">
      <w:pPr>
        <w:jc w:val="center"/>
        <w:rPr>
          <w:b/>
          <w:szCs w:val="24"/>
        </w:rPr>
      </w:pPr>
      <w:r w:rsidRPr="00595151">
        <w:rPr>
          <w:b/>
          <w:szCs w:val="24"/>
        </w:rPr>
        <w:t>VEIKLOS VERTINIMO IŠVADA</w:t>
      </w:r>
    </w:p>
    <w:p w:rsidR="00FD3E13" w:rsidRDefault="00FD3E13" w:rsidP="00FD3E13">
      <w:pPr>
        <w:jc w:val="center"/>
        <w:rPr>
          <w:szCs w:val="24"/>
        </w:rPr>
      </w:pPr>
    </w:p>
    <w:p w:rsidR="00FD3E13" w:rsidRPr="00595151" w:rsidRDefault="00FD3E13" w:rsidP="00FD3E13">
      <w:pPr>
        <w:jc w:val="center"/>
        <w:rPr>
          <w:szCs w:val="24"/>
        </w:rPr>
      </w:pPr>
      <w:r>
        <w:rPr>
          <w:szCs w:val="24"/>
        </w:rPr>
        <w:t xml:space="preserve">2023-01-   </w:t>
      </w:r>
      <w:r w:rsidRPr="00595151">
        <w:rPr>
          <w:szCs w:val="24"/>
        </w:rPr>
        <w:t>Nr. ________</w:t>
      </w:r>
    </w:p>
    <w:p w:rsidR="00FD3E13" w:rsidRPr="00595151" w:rsidRDefault="00FD3E13" w:rsidP="00FD3E13">
      <w:pPr>
        <w:jc w:val="center"/>
        <w:rPr>
          <w:szCs w:val="24"/>
        </w:rPr>
      </w:pPr>
      <w:r w:rsidRPr="00595151">
        <w:rPr>
          <w:szCs w:val="24"/>
        </w:rPr>
        <w:t>(data)</w:t>
      </w:r>
    </w:p>
    <w:p w:rsidR="00FD3E13" w:rsidRPr="00595151" w:rsidRDefault="00FD3E13" w:rsidP="00FD3E13">
      <w:pPr>
        <w:tabs>
          <w:tab w:val="left" w:pos="3828"/>
        </w:tabs>
        <w:jc w:val="center"/>
        <w:rPr>
          <w:szCs w:val="24"/>
        </w:rPr>
      </w:pPr>
    </w:p>
    <w:p w:rsidR="00FD3E13" w:rsidRPr="00595151" w:rsidRDefault="00FD3E13" w:rsidP="00FD3E13">
      <w:pPr>
        <w:tabs>
          <w:tab w:val="left" w:pos="3828"/>
        </w:tabs>
        <w:jc w:val="center"/>
        <w:rPr>
          <w:szCs w:val="24"/>
        </w:rPr>
      </w:pPr>
      <w:r w:rsidRPr="00595151">
        <w:rPr>
          <w:szCs w:val="24"/>
        </w:rPr>
        <w:t>Prienai</w:t>
      </w:r>
    </w:p>
    <w:p w:rsidR="00FD3E13" w:rsidRPr="00595151" w:rsidRDefault="00FD3E13" w:rsidP="00FD3E13">
      <w:pPr>
        <w:tabs>
          <w:tab w:val="left" w:pos="3828"/>
        </w:tabs>
        <w:jc w:val="center"/>
        <w:rPr>
          <w:szCs w:val="24"/>
        </w:rPr>
      </w:pPr>
      <w:r w:rsidRPr="00595151">
        <w:rPr>
          <w:szCs w:val="24"/>
        </w:rPr>
        <w:t>(sudarymo vieta)</w:t>
      </w:r>
    </w:p>
    <w:p w:rsidR="00FD3E13" w:rsidRPr="00595151" w:rsidRDefault="00FD3E13" w:rsidP="00FD3E13">
      <w:pPr>
        <w:tabs>
          <w:tab w:val="left" w:pos="14656"/>
        </w:tabs>
        <w:jc w:val="center"/>
        <w:rPr>
          <w:szCs w:val="24"/>
          <w:lang w:eastAsia="lt-LT"/>
        </w:rPr>
      </w:pPr>
    </w:p>
    <w:p w:rsidR="00FD3E13" w:rsidRDefault="00FD3E13" w:rsidP="00FD3E13">
      <w:pPr>
        <w:tabs>
          <w:tab w:val="left" w:pos="284"/>
        </w:tabs>
        <w:ind w:left="426" w:hanging="360"/>
        <w:rPr>
          <w:rFonts w:eastAsia="Calibri"/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&lt;....&gt;</w:t>
      </w:r>
      <w:bookmarkStart w:id="0" w:name="_GoBack"/>
      <w:bookmarkEnd w:id="0"/>
    </w:p>
    <w:p w:rsidR="00FD3E13" w:rsidRDefault="00FD3E13" w:rsidP="00FD3E13">
      <w:pPr>
        <w:tabs>
          <w:tab w:val="left" w:pos="284"/>
        </w:tabs>
        <w:ind w:left="426" w:hanging="360"/>
        <w:rPr>
          <w:rFonts w:eastAsia="Calibri"/>
          <w:b/>
          <w:szCs w:val="24"/>
          <w:lang w:eastAsia="lt-LT"/>
        </w:rPr>
      </w:pPr>
    </w:p>
    <w:p w:rsidR="00FD3E13" w:rsidRPr="00595151" w:rsidRDefault="00FD3E13" w:rsidP="00FD3E13">
      <w:pPr>
        <w:tabs>
          <w:tab w:val="left" w:pos="284"/>
        </w:tabs>
        <w:ind w:left="426" w:hanging="360"/>
        <w:rPr>
          <w:szCs w:val="24"/>
          <w:lang w:eastAsia="lt-LT"/>
        </w:rPr>
      </w:pPr>
      <w:r w:rsidRPr="00595151">
        <w:rPr>
          <w:rFonts w:eastAsia="Calibri"/>
          <w:b/>
          <w:szCs w:val="24"/>
          <w:lang w:eastAsia="lt-LT"/>
        </w:rPr>
        <w:t>2.</w:t>
      </w:r>
      <w:r w:rsidRPr="00595151">
        <w:rPr>
          <w:rFonts w:eastAsia="Calibri"/>
          <w:b/>
          <w:szCs w:val="24"/>
          <w:lang w:eastAsia="lt-LT"/>
        </w:rPr>
        <w:tab/>
      </w:r>
      <w:r w:rsidRPr="00595151">
        <w:rPr>
          <w:b/>
          <w:szCs w:val="24"/>
          <w:lang w:eastAsia="lt-LT"/>
        </w:rPr>
        <w:t xml:space="preserve">Einamųjų metų užduotys </w:t>
      </w:r>
      <w:r w:rsidRPr="00595151">
        <w:rPr>
          <w:szCs w:val="24"/>
          <w:lang w:eastAsia="lt-LT"/>
        </w:rPr>
        <w:t>(nustatomos ne mažiau kaip 3 ir ne daugiau kaip 6 užduotys)</w:t>
      </w:r>
    </w:p>
    <w:p w:rsidR="00FD3E13" w:rsidRPr="00595151" w:rsidRDefault="00FD3E13" w:rsidP="00FD3E13">
      <w:pPr>
        <w:rPr>
          <w:szCs w:val="24"/>
          <w:lang w:eastAsia="lt-LT"/>
        </w:rPr>
      </w:pPr>
    </w:p>
    <w:tbl>
      <w:tblPr>
        <w:tblW w:w="91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4087"/>
      </w:tblGrid>
      <w:tr w:rsidR="00FD3E13" w:rsidRPr="00595151" w:rsidTr="00F24F5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595151" w:rsidRDefault="00FD3E13" w:rsidP="00F24F57">
            <w:pPr>
              <w:jc w:val="center"/>
              <w:rPr>
                <w:b/>
                <w:szCs w:val="24"/>
                <w:lang w:eastAsia="lt-LT"/>
              </w:rPr>
            </w:pPr>
            <w:r w:rsidRPr="00595151">
              <w:rPr>
                <w:b/>
                <w:szCs w:val="24"/>
                <w:lang w:eastAsia="lt-LT"/>
              </w:rPr>
              <w:t>Einamųjų metų užduotys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595151" w:rsidRDefault="00FD3E13" w:rsidP="00F24F57">
            <w:pPr>
              <w:jc w:val="center"/>
              <w:rPr>
                <w:b/>
                <w:szCs w:val="24"/>
                <w:lang w:eastAsia="lt-LT"/>
              </w:rPr>
            </w:pPr>
            <w:r w:rsidRPr="00595151">
              <w:rPr>
                <w:b/>
                <w:szCs w:val="24"/>
                <w:lang w:eastAsia="lt-LT"/>
              </w:rPr>
              <w:t>Siektini rezultatai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595151" w:rsidRDefault="00FD3E13" w:rsidP="00F24F57">
            <w:pPr>
              <w:jc w:val="center"/>
              <w:rPr>
                <w:b/>
                <w:szCs w:val="24"/>
                <w:lang w:eastAsia="lt-LT"/>
              </w:rPr>
            </w:pPr>
            <w:r w:rsidRPr="00595151">
              <w:rPr>
                <w:b/>
                <w:szCs w:val="24"/>
                <w:lang w:eastAsia="lt-LT"/>
              </w:rPr>
              <w:t>Nustatyti rezultatų vertinimo rodikliai (kiekybiniai, kokybiniai, laiko ir kiti rodikliai, kuriais vadovaudamasis tiesioginis darbuotojo vadovas / į pareigas priimantis ar jo įgaliotas asmuo vertina, ar nustatytos užduotys įvykdytos)</w:t>
            </w:r>
          </w:p>
        </w:tc>
      </w:tr>
      <w:tr w:rsidR="00FD3E13" w:rsidRPr="00595151" w:rsidTr="00F24F57">
        <w:trPr>
          <w:trHeight w:val="20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13" w:rsidRPr="00595151" w:rsidRDefault="00FD3E13" w:rsidP="00F24F57">
            <w:pPr>
              <w:rPr>
                <w:szCs w:val="24"/>
                <w:lang w:eastAsia="lt-LT"/>
              </w:rPr>
            </w:pPr>
            <w:r w:rsidRPr="00595151">
              <w:rPr>
                <w:szCs w:val="24"/>
                <w:lang w:eastAsia="lt-LT"/>
              </w:rPr>
              <w:t xml:space="preserve">2.1. </w:t>
            </w:r>
            <w:r>
              <w:rPr>
                <w:szCs w:val="24"/>
                <w:lang w:eastAsia="lt-LT"/>
              </w:rPr>
              <w:t>Užtikrinti i</w:t>
            </w:r>
            <w:r w:rsidRPr="006F0C7D">
              <w:rPr>
                <w:szCs w:val="24"/>
                <w:lang w:eastAsia="lt-LT"/>
              </w:rPr>
              <w:t>nformacinių technologijų ir ryšio priemonių atnaujinim</w:t>
            </w:r>
            <w:r>
              <w:rPr>
                <w:szCs w:val="24"/>
                <w:lang w:eastAsia="lt-LT"/>
              </w:rPr>
              <w:t>ą</w:t>
            </w:r>
            <w:r w:rsidRPr="006F0C7D">
              <w:rPr>
                <w:szCs w:val="24"/>
                <w:lang w:eastAsia="lt-LT"/>
              </w:rPr>
              <w:t xml:space="preserve"> ir plėtr</w:t>
            </w:r>
            <w:r>
              <w:rPr>
                <w:szCs w:val="24"/>
                <w:lang w:eastAsia="lt-LT"/>
              </w:rPr>
              <w:t>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13" w:rsidRPr="00595151" w:rsidRDefault="00FD3E13" w:rsidP="00F24F5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PKLC darbuotojai yra apmokyti ir dalį dokumentų teikia bei gauna elektroninių dokumentų valdymo sistemų (</w:t>
            </w:r>
            <w:proofErr w:type="spellStart"/>
            <w:r>
              <w:rPr>
                <w:szCs w:val="24"/>
                <w:lang w:eastAsia="lt-LT"/>
              </w:rPr>
              <w:t>eDVS</w:t>
            </w:r>
            <w:proofErr w:type="spellEnd"/>
            <w:r>
              <w:rPr>
                <w:szCs w:val="24"/>
                <w:lang w:eastAsia="lt-LT"/>
              </w:rPr>
              <w:t xml:space="preserve">) priemonėmis. 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13" w:rsidRPr="006F0C7D" w:rsidRDefault="00FD3E13" w:rsidP="00FD3E13">
            <w:pPr>
              <w:pStyle w:val="ListParagraph"/>
              <w:numPr>
                <w:ilvl w:val="0"/>
                <w:numId w:val="1"/>
              </w:numPr>
              <w:tabs>
                <w:tab w:val="left" w:pos="183"/>
              </w:tabs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6F0C7D">
              <w:rPr>
                <w:rFonts w:ascii="Times New Roman" w:hAnsi="Times New Roman" w:cs="Times New Roman"/>
                <w:sz w:val="24"/>
                <w:szCs w:val="24"/>
              </w:rPr>
              <w:t>Ne mažiau kaip 50 proc.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C7D">
              <w:rPr>
                <w:rFonts w:ascii="Times New Roman" w:hAnsi="Times New Roman" w:cs="Times New Roman"/>
                <w:sz w:val="24"/>
                <w:szCs w:val="24"/>
              </w:rPr>
              <w:t xml:space="preserve">darbuotojų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yra apmokyti, dokumentus teikia ir priima PKLC įdiegtomis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eDVS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arba ECO COST viešųjų pirkimų sistemos priemonėmis;</w:t>
            </w:r>
          </w:p>
        </w:tc>
      </w:tr>
      <w:tr w:rsidR="00FD3E13" w:rsidRPr="00595151" w:rsidTr="00F24F57">
        <w:trPr>
          <w:trHeight w:val="15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13" w:rsidRPr="00595151" w:rsidRDefault="00FD3E13" w:rsidP="00F24F57">
            <w:pPr>
              <w:rPr>
                <w:szCs w:val="24"/>
                <w:lang w:eastAsia="lt-LT"/>
              </w:rPr>
            </w:pPr>
            <w:r w:rsidRPr="00595151">
              <w:rPr>
                <w:szCs w:val="24"/>
                <w:lang w:eastAsia="lt-LT"/>
              </w:rPr>
              <w:t xml:space="preserve">2.2. </w:t>
            </w:r>
            <w:r>
              <w:rPr>
                <w:szCs w:val="24"/>
                <w:lang w:eastAsia="lt-LT"/>
              </w:rPr>
              <w:t>Užtikrinti</w:t>
            </w:r>
            <w:r w:rsidRPr="000D7BB8">
              <w:rPr>
                <w:szCs w:val="24"/>
                <w:lang w:eastAsia="lt-LT"/>
              </w:rPr>
              <w:t>, kad būtų laikomasi įstatymų, kitų teisės aktų ir Kultūros centro nuostatų</w:t>
            </w:r>
            <w:r>
              <w:rPr>
                <w:szCs w:val="24"/>
                <w:lang w:eastAsia="lt-LT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13" w:rsidRPr="00595151" w:rsidRDefault="00FD3E13" w:rsidP="00F24F5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Inicijuotas PKLC nuostatų pakeitimas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13" w:rsidRPr="00595151" w:rsidRDefault="00FD3E13" w:rsidP="00F24F5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Įstaigų nuostatų pakeitimas inicijuotas ne vėliau kaip per 6 mėn. po </w:t>
            </w:r>
            <w:r w:rsidRPr="000D7BB8">
              <w:rPr>
                <w:szCs w:val="24"/>
                <w:lang w:eastAsia="lt-LT"/>
              </w:rPr>
              <w:t>Lietuvos Respublikos kultūros centrų įstatymo Nr. IX-2395 pakeitimo įstatym</w:t>
            </w:r>
            <w:r>
              <w:rPr>
                <w:szCs w:val="24"/>
                <w:lang w:eastAsia="lt-LT"/>
              </w:rPr>
              <w:t xml:space="preserve">o įsigaliojimo dienos. </w:t>
            </w:r>
          </w:p>
        </w:tc>
      </w:tr>
      <w:tr w:rsidR="00FD3E13" w:rsidRPr="00595151" w:rsidTr="00F24F57">
        <w:trPr>
          <w:trHeight w:val="31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13" w:rsidRPr="006A6A3A" w:rsidRDefault="00FD3E13" w:rsidP="00F24F57">
            <w:pPr>
              <w:rPr>
                <w:szCs w:val="24"/>
                <w:lang w:eastAsia="lt-LT"/>
              </w:rPr>
            </w:pPr>
            <w:r w:rsidRPr="00595151">
              <w:rPr>
                <w:szCs w:val="24"/>
                <w:lang w:eastAsia="lt-LT"/>
              </w:rPr>
              <w:t xml:space="preserve">2.3. </w:t>
            </w:r>
            <w:r>
              <w:rPr>
                <w:szCs w:val="24"/>
                <w:lang w:eastAsia="lt-LT"/>
              </w:rPr>
              <w:t>Užtikrinti Dainių švenčių tradicijos tęstinumą bei rūpintis</w:t>
            </w:r>
            <w:r w:rsidRPr="006A6A3A">
              <w:rPr>
                <w:szCs w:val="24"/>
                <w:lang w:eastAsia="lt-LT"/>
              </w:rPr>
              <w:t xml:space="preserve"> mėgėjų meno kolektyvų parengimu ir dalyvavimu dainų šventėse, rajono,</w:t>
            </w:r>
          </w:p>
          <w:p w:rsidR="00FD3E13" w:rsidRPr="00595151" w:rsidRDefault="00FD3E13" w:rsidP="00F24F57">
            <w:pPr>
              <w:rPr>
                <w:szCs w:val="24"/>
                <w:lang w:eastAsia="lt-LT"/>
              </w:rPr>
            </w:pPr>
            <w:r w:rsidRPr="006A6A3A">
              <w:rPr>
                <w:szCs w:val="24"/>
                <w:lang w:eastAsia="lt-LT"/>
              </w:rPr>
              <w:t>regiono, respublikiniuose bei tarptautiniuose renginiuose</w:t>
            </w:r>
            <w:r>
              <w:rPr>
                <w:szCs w:val="24"/>
                <w:lang w:eastAsia="lt-LT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13" w:rsidRPr="00595151" w:rsidRDefault="00FD3E13" w:rsidP="00F24F5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PKLC kolektyvai yra pajėgūs parengti programas ir dalyvauti Dainų šventėje. 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13" w:rsidRPr="00595151" w:rsidRDefault="00FD3E13" w:rsidP="00F24F5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Ne mažiau kaip 10 PKLC ir laisvalaikio salių kolektyvų rengia programas ir dalyvauja atrankose į 2024 m. Dainų šventę bei Dainų šventės tradicijos tęstinumą užtikrinančiuose renginiuose.  </w:t>
            </w:r>
          </w:p>
        </w:tc>
      </w:tr>
      <w:tr w:rsidR="00FD3E13" w:rsidRPr="00595151" w:rsidTr="00F24F57">
        <w:trPr>
          <w:trHeight w:val="9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13" w:rsidRPr="00595151" w:rsidRDefault="00FD3E13" w:rsidP="00F24F57">
            <w:pPr>
              <w:rPr>
                <w:szCs w:val="24"/>
                <w:lang w:eastAsia="lt-LT"/>
              </w:rPr>
            </w:pPr>
            <w:r w:rsidRPr="00595151">
              <w:rPr>
                <w:szCs w:val="24"/>
                <w:lang w:eastAsia="lt-LT"/>
              </w:rPr>
              <w:lastRenderedPageBreak/>
              <w:t xml:space="preserve">2.4. </w:t>
            </w:r>
            <w:r>
              <w:rPr>
                <w:szCs w:val="24"/>
                <w:lang w:eastAsia="lt-LT"/>
              </w:rPr>
              <w:t xml:space="preserve">Stiprinti </w:t>
            </w:r>
            <w:r w:rsidRPr="006D476C">
              <w:rPr>
                <w:szCs w:val="24"/>
                <w:lang w:eastAsia="lt-LT"/>
              </w:rPr>
              <w:t>Prienų krašto identitet</w:t>
            </w:r>
            <w:r>
              <w:rPr>
                <w:szCs w:val="24"/>
                <w:lang w:eastAsia="lt-LT"/>
              </w:rPr>
              <w:t>ą ir prisidėti</w:t>
            </w:r>
            <w:r w:rsidRPr="006D476C">
              <w:rPr>
                <w:szCs w:val="24"/>
                <w:lang w:eastAsia="lt-LT"/>
              </w:rPr>
              <w:t xml:space="preserve"> turizmo plėtros </w:t>
            </w:r>
            <w:r>
              <w:rPr>
                <w:szCs w:val="24"/>
                <w:lang w:eastAsia="lt-LT"/>
              </w:rPr>
              <w:t>skatinimo</w:t>
            </w:r>
            <w:r w:rsidRPr="006D476C">
              <w:rPr>
                <w:szCs w:val="24"/>
                <w:lang w:eastAsia="lt-LT"/>
              </w:rPr>
              <w:t xml:space="preserve"> Prienų rajone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13" w:rsidRPr="00595151" w:rsidRDefault="00FD3E13" w:rsidP="00F24F5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Suorganizuotas unikalus, Prienų kraštą garsinantis renginys arba sukurta ir pristatyta meninė ar edukacinė programa, stiprinant kultūrinį krašto identitetą.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13" w:rsidRPr="00595151" w:rsidRDefault="00FD3E13" w:rsidP="00F24F5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 mažiau kaip vienas renginys arba viena programa.</w:t>
            </w:r>
          </w:p>
        </w:tc>
      </w:tr>
      <w:tr w:rsidR="00FD3E13" w:rsidRPr="00595151" w:rsidTr="00F24F57">
        <w:trPr>
          <w:trHeight w:val="9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13" w:rsidRPr="00595151" w:rsidRDefault="00FD3E13" w:rsidP="00F24F5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2.5. Skatinti mėgėjų meno kolektyvų meninio lygio kilimą.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13" w:rsidRDefault="00FD3E13" w:rsidP="00F24F5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Suorganizuotas </w:t>
            </w:r>
            <w:r w:rsidRPr="006D476C">
              <w:rPr>
                <w:szCs w:val="24"/>
                <w:lang w:eastAsia="lt-LT"/>
              </w:rPr>
              <w:t>mėgėjų meno kolektyvų dalyvių formalus ir neformalus susitikim</w:t>
            </w:r>
            <w:r>
              <w:rPr>
                <w:szCs w:val="24"/>
                <w:lang w:eastAsia="lt-LT"/>
              </w:rPr>
              <w:t>as</w:t>
            </w:r>
            <w:r w:rsidRPr="006D476C">
              <w:rPr>
                <w:szCs w:val="24"/>
                <w:lang w:eastAsia="lt-LT"/>
              </w:rPr>
              <w:t xml:space="preserve"> su žanriniais specialistais</w:t>
            </w:r>
            <w:r>
              <w:rPr>
                <w:szCs w:val="24"/>
                <w:lang w:eastAsia="lt-LT"/>
              </w:rPr>
              <w:t xml:space="preserve"> arba parengta bendras kūrinys/ programa, kurioje dalyvauja profesionalus menininkas/ atlikėjas ir PKLC/ laisvalaikių salių mėgėjų meno kolektyvas.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13" w:rsidRDefault="00FD3E13" w:rsidP="00F24F5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Ne mažiau kaip vienas renginys arba viena programa/kūrinys. </w:t>
            </w:r>
          </w:p>
        </w:tc>
      </w:tr>
    </w:tbl>
    <w:p w:rsidR="00376F05" w:rsidRDefault="00376F05"/>
    <w:sectPr w:rsidR="00376F05" w:rsidSect="00995E05">
      <w:pgSz w:w="11910" w:h="16840"/>
      <w:pgMar w:top="1134" w:right="567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76BFF"/>
    <w:multiLevelType w:val="hybridMultilevel"/>
    <w:tmpl w:val="896C5886"/>
    <w:lvl w:ilvl="0" w:tplc="7EBA43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13"/>
    <w:rsid w:val="00376F05"/>
    <w:rsid w:val="004F4256"/>
    <w:rsid w:val="00995E05"/>
    <w:rsid w:val="00C467E8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6F3B3"/>
  <w15:chartTrackingRefBased/>
  <w15:docId w15:val="{6A6BFF6D-AA3B-41CF-AF58-87BB2E8E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E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E13"/>
    <w:pPr>
      <w:ind w:left="720" w:firstLine="720"/>
      <w:contextualSpacing/>
    </w:pPr>
    <w:rPr>
      <w:rFonts w:ascii="Arial" w:hAnsi="Arial" w:cs="Arial"/>
      <w:sz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1543</Words>
  <Characters>880</Characters>
  <Application>Microsoft Office Word</Application>
  <DocSecurity>0</DocSecurity>
  <Lines>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</dc:creator>
  <cp:keywords/>
  <dc:description/>
  <cp:lastModifiedBy>Virginija</cp:lastModifiedBy>
  <cp:revision>1</cp:revision>
  <dcterms:created xsi:type="dcterms:W3CDTF">2023-02-06T12:12:00Z</dcterms:created>
  <dcterms:modified xsi:type="dcterms:W3CDTF">2023-02-06T12:14:00Z</dcterms:modified>
</cp:coreProperties>
</file>